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66B522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41637">
        <w:rPr>
          <w:rFonts w:cs="Arial"/>
          <w:b/>
          <w:szCs w:val="22"/>
        </w:rPr>
        <w:t>Realizace polní cesty HC30-R v k.ú. Nepomuky</w:t>
      </w:r>
    </w:p>
    <w:p w14:paraId="33661A81" w14:textId="5A32C3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741637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412CBB" w:rsidR="007128D3" w:rsidRPr="00741637" w:rsidRDefault="007128D3">
    <w:pPr>
      <w:pStyle w:val="Zhlav"/>
      <w:rPr>
        <w:rFonts w:cs="Arial"/>
        <w:bCs/>
        <w:szCs w:val="20"/>
      </w:rPr>
    </w:pPr>
    <w:r w:rsidRPr="00741637">
      <w:rPr>
        <w:rFonts w:cs="Arial"/>
        <w:bCs/>
        <w:szCs w:val="20"/>
      </w:rPr>
      <w:t>Příloha č.</w:t>
    </w:r>
    <w:r w:rsidR="00675B81" w:rsidRPr="00741637">
      <w:rPr>
        <w:rFonts w:cs="Arial"/>
        <w:bCs/>
        <w:szCs w:val="20"/>
      </w:rPr>
      <w:t xml:space="preserve"> </w:t>
    </w:r>
    <w:r w:rsidR="00741637" w:rsidRPr="00741637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461263">
    <w:abstractNumId w:val="5"/>
  </w:num>
  <w:num w:numId="2" w16cid:durableId="1474374095">
    <w:abstractNumId w:val="6"/>
  </w:num>
  <w:num w:numId="3" w16cid:durableId="252053872">
    <w:abstractNumId w:val="4"/>
  </w:num>
  <w:num w:numId="4" w16cid:durableId="210922621">
    <w:abstractNumId w:val="2"/>
  </w:num>
  <w:num w:numId="5" w16cid:durableId="735858740">
    <w:abstractNumId w:val="1"/>
  </w:num>
  <w:num w:numId="6" w16cid:durableId="486168297">
    <w:abstractNumId w:val="3"/>
  </w:num>
  <w:num w:numId="7" w16cid:durableId="1489634040">
    <w:abstractNumId w:val="3"/>
  </w:num>
  <w:num w:numId="8" w16cid:durableId="19134687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637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13</cp:revision>
  <cp:lastPrinted>2022-02-09T07:14:00Z</cp:lastPrinted>
  <dcterms:created xsi:type="dcterms:W3CDTF">2022-02-20T09:23:00Z</dcterms:created>
  <dcterms:modified xsi:type="dcterms:W3CDTF">2024-08-02T12:09:00Z</dcterms:modified>
</cp:coreProperties>
</file>